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A6" w:rsidRDefault="00D70FA6" w:rsidP="00D70FA6">
      <w:pPr>
        <w:spacing w:after="0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-261620</wp:posOffset>
            </wp:positionH>
            <wp:positionV relativeFrom="paragraph">
              <wp:posOffset>5080</wp:posOffset>
            </wp:positionV>
            <wp:extent cx="2286000" cy="1266825"/>
            <wp:effectExtent l="0" t="0" r="0" b="0"/>
            <wp:wrapSquare wrapText="bothSides"/>
            <wp:docPr id="2" name="Picture 2" descr="logoooo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ooo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JU „Dom za stara lica Zenica“ Zenica</w:t>
      </w:r>
    </w:p>
    <w:p w:rsidR="00D70FA6" w:rsidRDefault="00D70FA6" w:rsidP="00D70F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Ulica: Crkvice 48 a  </w:t>
      </w:r>
    </w:p>
    <w:p w:rsidR="00D70FA6" w:rsidRDefault="00D70FA6" w:rsidP="00D70F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032/226-514; 226-515 ; 226-517; 226-976</w:t>
      </w:r>
    </w:p>
    <w:p w:rsidR="00D70FA6" w:rsidRDefault="00D70FA6" w:rsidP="00D70F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ID broj: 4218633780005</w:t>
      </w:r>
    </w:p>
    <w:p w:rsidR="00D70FA6" w:rsidRDefault="00D70FA6" w:rsidP="00D70F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Žiro račun: 1340100000288404 IK Banka Zenica</w:t>
      </w:r>
    </w:p>
    <w:p w:rsidR="00D70FA6" w:rsidRDefault="00D70FA6" w:rsidP="00D70F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e-mail: </w:t>
      </w:r>
      <w:hyperlink r:id="rId7" w:history="1">
        <w:r>
          <w:rPr>
            <w:rStyle w:val="Hyperlink"/>
            <w:rFonts w:ascii="Arial" w:hAnsi="Arial" w:cs="Arial"/>
          </w:rPr>
          <w:t>domzastaralicazenica@telekabel.ba</w:t>
        </w:r>
      </w:hyperlink>
    </w:p>
    <w:p w:rsidR="00D70FA6" w:rsidRDefault="00D70FA6" w:rsidP="00D70FA6">
      <w:pPr>
        <w:spacing w:after="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 www. </w:t>
      </w:r>
      <w:r>
        <w:rPr>
          <w:rFonts w:ascii="Arial" w:hAnsi="Arial" w:cs="Arial"/>
          <w:color w:val="0000FF"/>
          <w:u w:val="single"/>
        </w:rPr>
        <w:t>domzastaralicazenica.com</w:t>
      </w:r>
      <w:r>
        <w:rPr>
          <w:rFonts w:ascii="Arial" w:hAnsi="Arial" w:cs="Arial"/>
        </w:rPr>
        <w:t xml:space="preserve">                                                                              </w:t>
      </w:r>
    </w:p>
    <w:p w:rsidR="00D70FA6" w:rsidRDefault="00D70FA6" w:rsidP="00D70F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p w:rsidR="00D70FA6" w:rsidRDefault="00D70FA6" w:rsidP="00D70FA6">
      <w:pPr>
        <w:spacing w:after="0"/>
        <w:ind w:left="495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Broj:  02 -35-</w:t>
      </w:r>
      <w:r w:rsidR="00821F18">
        <w:rPr>
          <w:rFonts w:ascii="Arial" w:hAnsi="Arial" w:cs="Arial"/>
          <w:b/>
          <w:i/>
          <w:sz w:val="20"/>
          <w:szCs w:val="20"/>
        </w:rPr>
        <w:t>240</w:t>
      </w:r>
      <w:r w:rsidR="008B0766">
        <w:rPr>
          <w:rFonts w:ascii="Arial" w:hAnsi="Arial" w:cs="Arial"/>
          <w:b/>
          <w:i/>
          <w:sz w:val="20"/>
          <w:szCs w:val="20"/>
        </w:rPr>
        <w:t xml:space="preserve"> ./ 19</w:t>
      </w:r>
    </w:p>
    <w:p w:rsidR="00D70FA6" w:rsidRDefault="00D70FA6" w:rsidP="00D70FA6">
      <w:pPr>
        <w:spacing w:after="0"/>
        <w:ind w:left="495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Zenica, 06.05. 2019. g</w:t>
      </w:r>
    </w:p>
    <w:p w:rsidR="00D70FA6" w:rsidRDefault="00D70FA6" w:rsidP="00D70FA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---------------------------------------------------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(firma – ponuđač )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PREDMET: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Konkurentski zahtjev za dostavljanje ponuda za  nabavku  roba 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-artikala za potrebe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JU „Dom za  stara lica Zenica“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Pozivam Vas da u postupku konkurentskog zahtjeva dostavite ponude  za  nabavku  roba –artikala   za potrebe  JU„Dom za  stara lica Zenica“.</w:t>
      </w:r>
    </w:p>
    <w:p w:rsidR="00D70FA6" w:rsidRDefault="00D70FA6" w:rsidP="00D70FA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b/>
          <w:i/>
          <w:sz w:val="24"/>
          <w:szCs w:val="24"/>
        </w:rPr>
        <w:t>Procedura javne nabavke</w:t>
      </w:r>
      <w:r>
        <w:rPr>
          <w:rFonts w:ascii="Arial" w:hAnsi="Arial" w:cs="Arial"/>
          <w:i/>
          <w:sz w:val="24"/>
          <w:szCs w:val="24"/>
        </w:rPr>
        <w:t xml:space="preserve"> obavit će se u skladu sa Zakonom o javnim nabavkama  u BiH ("Službeni glasnik BiH br.39/14), podzakonskim aktima koji su doneseni u skladu sa Zakonom i u skladu  sa ovom tenderskom dokumentacijom. 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Predmet javne nabavke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Predmet javne nabavke su robe široke potrošnje - artikli naznačeni u Aneksu 1. 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 sanitetski materijal naveden u Aneksu 2. koji su u prilogu ovog konkurentskog zahtjeva, a podijeljene su  po segmentima  kako slijedi: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PREHRAMBENI ARTIKLI</w:t>
      </w:r>
      <w:r>
        <w:rPr>
          <w:rFonts w:ascii="Arial" w:hAnsi="Arial" w:cs="Arial"/>
          <w:i/>
          <w:sz w:val="24"/>
          <w:szCs w:val="24"/>
        </w:rPr>
        <w:t xml:space="preserve"> :</w:t>
      </w:r>
    </w:p>
    <w:p w:rsidR="00D70FA6" w:rsidRDefault="00D70FA6" w:rsidP="00D70F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LOT  I -  Mlijeko i mliječni proizvodi</w:t>
      </w:r>
    </w:p>
    <w:p w:rsidR="00D70FA6" w:rsidRDefault="00D70FA6" w:rsidP="00D70F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LOT II - Meso mesni proizvodi</w:t>
      </w:r>
    </w:p>
    <w:p w:rsidR="00D70FA6" w:rsidRDefault="00D70FA6" w:rsidP="00D70F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LOT III - Hljeb i tjestenina </w:t>
      </w:r>
    </w:p>
    <w:p w:rsidR="00D70FA6" w:rsidRDefault="00D70FA6" w:rsidP="00D70F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LOT IV - Povrće i voće</w:t>
      </w:r>
    </w:p>
    <w:p w:rsidR="00D70FA6" w:rsidRDefault="00D70FA6" w:rsidP="00D70F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LOT V-  Ostali prehrambeni artikli</w:t>
      </w:r>
    </w:p>
    <w:p w:rsidR="00D70FA6" w:rsidRDefault="00D70FA6" w:rsidP="00D70FA6">
      <w:pPr>
        <w:pStyle w:val="ListParagraph"/>
        <w:spacing w:after="0" w:line="240" w:lineRule="auto"/>
        <w:ind w:left="780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LOT VI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HIGIJENSKI ARTIKLI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(Robe date u Aneksu 1. ovog  tenderskog poziva) 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7.LOT VII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SANITETSKI MATERIJAL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( Robe  date u Aneksu 2. ovog  tenderskog poziva ) 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III SADRŽAJ PONUDE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Ponuda treba da sadrži:</w:t>
      </w:r>
    </w:p>
    <w:p w:rsidR="00D70FA6" w:rsidRDefault="00D70FA6" w:rsidP="00D70F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Pismo ponude sa memorandumom,tačnom adresom, telefonom i e-mail adresom, te ID brojem ponuđača</w:t>
      </w:r>
    </w:p>
    <w:p w:rsidR="00D70FA6" w:rsidRDefault="00D70FA6" w:rsidP="00D70F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Predmet  ponude - specifikaciju roba/artikala koje nudi, jediničnom i ukupnom cijenom roba/artikala bez i sa uračunatim PDV-om (za količine date – tražene u  aneksima  u prilogu)</w:t>
      </w:r>
    </w:p>
    <w:p w:rsidR="00D70FA6" w:rsidRDefault="00D70FA6" w:rsidP="00D70F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Uslove i način plaćanja</w:t>
      </w:r>
    </w:p>
    <w:p w:rsidR="00D70FA6" w:rsidRDefault="00D70FA6" w:rsidP="00D70F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bs-Latn-BA"/>
        </w:rPr>
        <w:t xml:space="preserve"> Ponudjač kojem bude dodijeljen ugovor dužan je, u roku od tri dana od dana obavještenja o dodjeli ugovora, prije potpisivanja ugovora dostaviti dokumente kako to propisuje Zakon o javnim nabavkama u članu 45, stav 2, a),  c) i d):</w:t>
      </w:r>
    </w:p>
    <w:p w:rsidR="00D70FA6" w:rsidRDefault="00D70FA6" w:rsidP="00D70FA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4.1.Ovjerenu foto-kopiju rješenja o upisu subjekta u sudski registar sa svim pojedinačnim prilozima</w:t>
      </w:r>
    </w:p>
    <w:p w:rsidR="00D70FA6" w:rsidRDefault="00D70FA6" w:rsidP="00D70FA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4.2. Uvjerenje o izmirenim poreskim obavezama </w:t>
      </w:r>
    </w:p>
    <w:p w:rsidR="00D70FA6" w:rsidRDefault="00D70FA6" w:rsidP="00D70FA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4.3. Uvjerenje o izmirenim doprinosima 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</w:rPr>
        <w:t>4.4. Izjavu ponuđača kojom izjavljuje pod punom materijalnom i krivičnom odgovornošću da ne postoje zakonske zapreke za učešće (član 45 Zakona</w:t>
      </w:r>
      <w:r>
        <w:rPr>
          <w:rFonts w:ascii="Arial" w:hAnsi="Arial" w:cs="Arial"/>
          <w:i/>
          <w:sz w:val="24"/>
          <w:szCs w:val="24"/>
        </w:rPr>
        <w:t>)</w:t>
      </w:r>
    </w:p>
    <w:p w:rsidR="00D70FA6" w:rsidRDefault="00D70FA6" w:rsidP="00D70FA6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  <w:lang w:val="bs-Latn-BA"/>
        </w:rPr>
      </w:pPr>
      <w:r>
        <w:rPr>
          <w:rFonts w:ascii="Arial" w:hAnsi="Arial" w:cs="Arial"/>
          <w:i/>
          <w:sz w:val="24"/>
          <w:szCs w:val="24"/>
          <w:lang w:val="bs-Latn-BA"/>
        </w:rPr>
        <w:t>Dostavljeni dokumenti moraju biti originali ili ovjerene kopije i ne mogu biti stariji od tri mjeseca, računajući od dana dostavljanja ponude.</w:t>
      </w:r>
    </w:p>
    <w:p w:rsidR="00D70FA6" w:rsidRDefault="00D70FA6" w:rsidP="00D70FA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IV KRITERIJ ZA OCJENU PONUDA je  ekonomski najpovoljnija ponuda- najniža cijena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Ponuđači mogu ponuditi samo jednu cijenu i ne mogu je mijenjati tokom procesa izbora (nakon isteka roka za prijavu ). Moguće  je povući ponudu i dostaviti novu prije isteka roka za prijavu ponude, a uz obavezno poštivanje zakonske procedure za povlačenje (Obavezno obavještavanje ugovornog organa u pismenoj formi o povlačenju i eventualnim izmjemama, a prije isteka roka za predaju ponude).</w:t>
      </w:r>
    </w:p>
    <w:p w:rsidR="00D70FA6" w:rsidRDefault="00D70FA6" w:rsidP="00D70FA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 PODNOŠENJE I OTVARANJE PONUDA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Ponude se dostavljaju na adresu: JU „DOM ZA STARA LICA ZENICA“ Zenica Crkvice 48 a, u zatvorenoj-zapečaćenoj koverti sa naznakom: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„Ponuda  roba </w:t>
      </w:r>
      <w:r w:rsidR="00821F18">
        <w:rPr>
          <w:rFonts w:ascii="Arial" w:hAnsi="Arial" w:cs="Arial"/>
          <w:b/>
          <w:i/>
          <w:sz w:val="24"/>
          <w:szCs w:val="24"/>
        </w:rPr>
        <w:t>- artikala;  NE OTVARATI“  do 27</w:t>
      </w:r>
      <w:r>
        <w:rPr>
          <w:rFonts w:ascii="Arial" w:hAnsi="Arial" w:cs="Arial"/>
          <w:b/>
          <w:i/>
          <w:sz w:val="24"/>
          <w:szCs w:val="24"/>
        </w:rPr>
        <w:t>.05.2019. g. do 13,00 sati.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Ponuda treba da bude sačinjena u skladu sa Zakonom; Istu potpisuje odgovorna osoba ponuđača. 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 ROK PONUDE JE 27. 05. 20189. g. do 13,00 sati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:rsidR="00D70FA6" w:rsidRDefault="00D70FA6" w:rsidP="00D70FA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VII DODJELJIVANJE I ZAKLJUČIVANJE UGOVORA- OBAVIJEST O DODJELI UGOVORA</w:t>
      </w:r>
    </w:p>
    <w:p w:rsidR="00D70FA6" w:rsidRDefault="00D70FA6" w:rsidP="00D70FA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Ugovor će biti dodijeljen najpovoljnijem ponuđaču u skladu sa kriterijem  ekonomski najpovoljnije ponude – kriterij najniže cijene.</w:t>
      </w:r>
    </w:p>
    <w:p w:rsidR="00D70FA6" w:rsidRDefault="00D70FA6" w:rsidP="00D70FA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Isti će biti zaključen na period od  jedne godine. 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Svi  ponuđači  roba - artikala koji  dostave ponude biti će pismeno upoznati sa odlukom o dodjeli ugovora najboljem ponuđaču, čim prije - po obavljenoj proceduri izbora, a najkasnije sedam dana od donošenja odluke.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Ponuđač čija ponuda  ne bude  izabrana, a koji smatra da je ugovorni organ u toku postupka javne nabavke izvršio povredu Zakona i podzakonskih akata, ima pravo uložiti  prigovor ugovornom organu u roku od pet dana po prijemu obavijesti o izboru najpovoljnijeg ponuđača  od strane ugovornog organa.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Napomena: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JU „ Dom za stara lica Zenica“ Zenica zadržava pravo da ugovore o nabavci roba - artikala sklapa pojedinačno po lotovima-grupama roba - artikala ako je to za Ustanovu povoljnije.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Dopunske informacije i sve relevantne podatke vezane za Ustanovu i traženu ponudu  roba – artikala  možete dobiti u Ustanovi. </w:t>
      </w:r>
    </w:p>
    <w:p w:rsidR="00D70FA6" w:rsidRDefault="00D70FA6" w:rsidP="00D70FA6">
      <w:p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Kontakt  telefoni  su:  032 -226- 514  i  032-226-517.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Ugovorni organ:       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v. d.  Direktorica 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Bernada Mujkanović</w:t>
      </w:r>
    </w:p>
    <w:p w:rsidR="00D70FA6" w:rsidRDefault="00D70FA6" w:rsidP="00D70F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.................................................................</w:t>
      </w:r>
    </w:p>
    <w:p w:rsidR="00D70FA6" w:rsidRDefault="00D70FA6" w:rsidP="00D70FA6">
      <w:pPr>
        <w:jc w:val="both"/>
        <w:rPr>
          <w:rFonts w:ascii="Arial" w:hAnsi="Arial" w:cs="Arial"/>
          <w:i/>
          <w:sz w:val="24"/>
          <w:szCs w:val="24"/>
        </w:rPr>
      </w:pPr>
    </w:p>
    <w:p w:rsidR="00D70FA6" w:rsidRDefault="00D70FA6" w:rsidP="00D70FA6">
      <w:pPr>
        <w:jc w:val="both"/>
      </w:pPr>
    </w:p>
    <w:p w:rsidR="00D70FA6" w:rsidRDefault="00D70FA6" w:rsidP="00D70FA6"/>
    <w:p w:rsidR="00D70FA6" w:rsidRDefault="00D70FA6" w:rsidP="00D70FA6"/>
    <w:p w:rsidR="001F2759" w:rsidRDefault="001F2759"/>
    <w:sectPr w:rsidR="001F2759" w:rsidSect="001F2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266F"/>
    <w:multiLevelType w:val="hybridMultilevel"/>
    <w:tmpl w:val="6EB20C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26F3B"/>
    <w:multiLevelType w:val="hybridMultilevel"/>
    <w:tmpl w:val="08D4F19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70FA6"/>
    <w:rsid w:val="001F2759"/>
    <w:rsid w:val="006133FD"/>
    <w:rsid w:val="0077252A"/>
    <w:rsid w:val="0077397C"/>
    <w:rsid w:val="007B4CFC"/>
    <w:rsid w:val="00821F18"/>
    <w:rsid w:val="008B0766"/>
    <w:rsid w:val="00A61F96"/>
    <w:rsid w:val="00BE09EC"/>
    <w:rsid w:val="00CB2D8E"/>
    <w:rsid w:val="00D70FA6"/>
    <w:rsid w:val="00DB3A3E"/>
    <w:rsid w:val="00E0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70F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zastaralicazenica@telekabel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omzastaralicazenica@telekabel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784</Words>
  <Characters>4473</Characters>
  <Application>Microsoft Office Word</Application>
  <DocSecurity>0</DocSecurity>
  <Lines>37</Lines>
  <Paragraphs>10</Paragraphs>
  <ScaleCrop>false</ScaleCrop>
  <Company>CtrlSoft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3</cp:revision>
  <dcterms:created xsi:type="dcterms:W3CDTF">2019-05-06T10:59:00Z</dcterms:created>
  <dcterms:modified xsi:type="dcterms:W3CDTF">2019-05-06T12:18:00Z</dcterms:modified>
</cp:coreProperties>
</file>