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F" w:rsidRPr="008C2D5F" w:rsidRDefault="008C2D5F" w:rsidP="008C2D5F">
      <w:pPr>
        <w:pStyle w:val="BodyText"/>
        <w:rPr>
          <w:rFonts w:eastAsia="Batang" w:cs="Arial"/>
          <w:i/>
          <w:color w:val="000000"/>
          <w:szCs w:val="24"/>
        </w:rPr>
      </w:pPr>
      <w:r w:rsidRPr="008C2D5F">
        <w:rPr>
          <w:rFonts w:eastAsia="Batang" w:cs="Arial"/>
          <w:i/>
          <w:color w:val="000000"/>
          <w:szCs w:val="24"/>
        </w:rPr>
        <w:t>BOSNA I HERCEGOVINA</w:t>
      </w:r>
    </w:p>
    <w:p w:rsidR="008C2D5F" w:rsidRPr="008C2D5F" w:rsidRDefault="008C2D5F" w:rsidP="008C2D5F">
      <w:pPr>
        <w:pStyle w:val="BodyText"/>
        <w:rPr>
          <w:rFonts w:eastAsia="Batang" w:cs="Arial"/>
          <w:i/>
          <w:color w:val="000000"/>
          <w:szCs w:val="24"/>
        </w:rPr>
      </w:pPr>
      <w:r w:rsidRPr="008C2D5F">
        <w:rPr>
          <w:rFonts w:eastAsia="Batang" w:cs="Arial"/>
          <w:i/>
          <w:color w:val="000000"/>
          <w:szCs w:val="24"/>
        </w:rPr>
        <w:t>FEDERACIJA BOSNE I HERCEGOVINE</w:t>
      </w:r>
    </w:p>
    <w:p w:rsidR="008C2D5F" w:rsidRPr="008C2D5F" w:rsidRDefault="008C2D5F" w:rsidP="008C2D5F">
      <w:pPr>
        <w:pStyle w:val="BodyText"/>
        <w:rPr>
          <w:rFonts w:eastAsia="Batang" w:cs="Arial"/>
          <w:i/>
          <w:caps/>
          <w:color w:val="000000"/>
          <w:szCs w:val="24"/>
        </w:rPr>
      </w:pPr>
      <w:r w:rsidRPr="008C2D5F">
        <w:rPr>
          <w:rFonts w:eastAsia="Batang" w:cs="Arial"/>
          <w:i/>
          <w:caps/>
          <w:color w:val="000000"/>
          <w:szCs w:val="24"/>
        </w:rPr>
        <w:t>zeničko-dobojski kanton</w:t>
      </w:r>
    </w:p>
    <w:p w:rsidR="008C2D5F" w:rsidRPr="008C2D5F" w:rsidRDefault="008C2D5F" w:rsidP="008C2D5F">
      <w:pPr>
        <w:pStyle w:val="BodyText"/>
        <w:rPr>
          <w:rFonts w:eastAsia="Batang" w:cs="Arial"/>
          <w:i/>
          <w:color w:val="000000"/>
          <w:szCs w:val="24"/>
        </w:rPr>
      </w:pPr>
      <w:r w:rsidRPr="008C2D5F">
        <w:rPr>
          <w:rFonts w:eastAsia="Batang" w:cs="Arial"/>
          <w:i/>
          <w:color w:val="000000"/>
          <w:szCs w:val="24"/>
        </w:rPr>
        <w:t>OPĆINA ZENICA</w:t>
      </w:r>
    </w:p>
    <w:p w:rsidR="008C2D5F" w:rsidRPr="008C2D5F" w:rsidRDefault="008C2D5F" w:rsidP="008C2D5F">
      <w:pPr>
        <w:pStyle w:val="BodyText"/>
        <w:rPr>
          <w:rFonts w:eastAsia="Batang" w:cs="Arial"/>
          <w:i/>
          <w:color w:val="800000"/>
          <w:szCs w:val="24"/>
        </w:rPr>
      </w:pPr>
      <w:r w:rsidRPr="008C2D5F">
        <w:rPr>
          <w:rFonts w:eastAsia="Batang" w:cs="Arial"/>
          <w:i/>
          <w:color w:val="000000"/>
          <w:szCs w:val="24"/>
        </w:rPr>
        <w:t>JU «DOM ZA STARA LICA ZENICA» ZENICA</w:t>
      </w:r>
      <w:r w:rsidRPr="008C2D5F">
        <w:rPr>
          <w:rFonts w:eastAsia="Batang" w:cs="Arial"/>
          <w:i/>
          <w:color w:val="800000"/>
          <w:szCs w:val="24"/>
        </w:rPr>
        <w:t xml:space="preserve">                                                     </w:t>
      </w:r>
    </w:p>
    <w:p w:rsidR="008C2D5F" w:rsidRPr="008C2D5F" w:rsidRDefault="008C2D5F" w:rsidP="008C2D5F">
      <w:pPr>
        <w:pStyle w:val="BodyText"/>
        <w:rPr>
          <w:rFonts w:eastAsia="Batang" w:cs="Arial"/>
          <w:i/>
          <w:szCs w:val="24"/>
        </w:rPr>
      </w:pPr>
      <w:r w:rsidRPr="008C2D5F">
        <w:rPr>
          <w:rFonts w:eastAsia="Batang" w:cs="Arial"/>
          <w:i/>
          <w:szCs w:val="24"/>
        </w:rPr>
        <w:t>Ev.</w:t>
      </w:r>
      <w:r w:rsidR="0029398C" w:rsidRPr="0029398C">
        <w:rPr>
          <w:rFonts w:eastAsia="Batang" w:cs="Arial"/>
          <w:i/>
          <w:szCs w:val="24"/>
        </w:rPr>
        <w:t xml:space="preserve"> </w:t>
      </w:r>
      <w:r w:rsidR="0029398C">
        <w:rPr>
          <w:rFonts w:eastAsia="Batang" w:cs="Arial"/>
          <w:i/>
          <w:szCs w:val="24"/>
        </w:rPr>
        <w:t xml:space="preserve">02.35- </w:t>
      </w:r>
      <w:r w:rsidR="00962610">
        <w:rPr>
          <w:rFonts w:eastAsia="Batang" w:cs="Arial"/>
          <w:i/>
          <w:szCs w:val="24"/>
        </w:rPr>
        <w:t>438</w:t>
      </w:r>
      <w:r w:rsidR="0029398C">
        <w:rPr>
          <w:rFonts w:eastAsia="Batang" w:cs="Arial"/>
          <w:i/>
          <w:szCs w:val="24"/>
        </w:rPr>
        <w:t xml:space="preserve">  / 14</w:t>
      </w:r>
      <w:r w:rsidRPr="008C2D5F">
        <w:rPr>
          <w:rFonts w:eastAsia="Batang" w:cs="Arial"/>
          <w:i/>
          <w:szCs w:val="24"/>
        </w:rPr>
        <w:t xml:space="preserve"> </w:t>
      </w:r>
    </w:p>
    <w:p w:rsidR="008C2D5F" w:rsidRPr="008C2D5F" w:rsidRDefault="0029398C" w:rsidP="008C2D5F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Zenica ,</w:t>
      </w:r>
      <w:r w:rsidRPr="008C2D5F">
        <w:rPr>
          <w:rFonts w:ascii="Arial" w:hAnsi="Arial" w:cs="Arial"/>
          <w:i/>
          <w:sz w:val="24"/>
          <w:szCs w:val="24"/>
          <w:lang w:val="pl-PL"/>
        </w:rPr>
        <w:t>23. 12. 2014.</w:t>
      </w:r>
    </w:p>
    <w:p w:rsidR="008C2D5F" w:rsidRPr="008C2D5F" w:rsidRDefault="008C2D5F" w:rsidP="008C2D5F">
      <w:pPr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8C2D5F" w:rsidRPr="008C2D5F" w:rsidRDefault="008C2D5F" w:rsidP="008C2D5F">
      <w:pPr>
        <w:tabs>
          <w:tab w:val="left" w:pos="4500"/>
        </w:tabs>
        <w:jc w:val="both"/>
        <w:rPr>
          <w:rFonts w:ascii="Arial" w:hAnsi="Arial" w:cs="Arial"/>
          <w:i/>
          <w:sz w:val="24"/>
          <w:lang w:val="pl-PL"/>
        </w:rPr>
      </w:pPr>
      <w:r w:rsidRPr="008C2D5F">
        <w:rPr>
          <w:rFonts w:ascii="Arial" w:hAnsi="Arial" w:cs="Arial"/>
          <w:i/>
          <w:sz w:val="24"/>
          <w:szCs w:val="24"/>
          <w:lang w:val="pl-PL"/>
        </w:rPr>
        <w:t xml:space="preserve">    Na osnovu    Pravila JU „ Dom za stara lica Zenica „ , Zenica    i</w:t>
      </w:r>
      <w:r w:rsidRPr="008C2D5F">
        <w:rPr>
          <w:rFonts w:ascii="Arial" w:hAnsi="Arial" w:cs="Arial"/>
          <w:i/>
          <w:sz w:val="24"/>
          <w:lang w:val="pl-PL"/>
        </w:rPr>
        <w:t xml:space="preserve">  Odluke  o formiranju i radu Stručnog tima   JU”Dom za stara lica Zenica “Zenica</w:t>
      </w:r>
      <w:r w:rsidRPr="008C2D5F">
        <w:rPr>
          <w:rFonts w:ascii="Arial" w:hAnsi="Arial" w:cs="Arial"/>
          <w:i/>
          <w:sz w:val="24"/>
          <w:szCs w:val="24"/>
          <w:lang w:val="pl-PL"/>
        </w:rPr>
        <w:t xml:space="preserve">  Stručni tim Ustanove na sastanku održanom  23. 12. 2014. g. usvojio je :</w:t>
      </w:r>
    </w:p>
    <w:p w:rsidR="008C2D5F" w:rsidRPr="008C2D5F" w:rsidRDefault="008C2D5F" w:rsidP="008C2D5F">
      <w:pPr>
        <w:tabs>
          <w:tab w:val="left" w:pos="4500"/>
        </w:tabs>
        <w:jc w:val="center"/>
        <w:rPr>
          <w:rFonts w:ascii="Arial" w:hAnsi="Arial" w:cs="Arial"/>
          <w:i/>
          <w:sz w:val="24"/>
          <w:szCs w:val="24"/>
          <w:lang w:val="pl-PL"/>
        </w:rPr>
      </w:pPr>
    </w:p>
    <w:p w:rsidR="008C2D5F" w:rsidRPr="008C2D5F" w:rsidRDefault="008C2D5F" w:rsidP="008C2D5F">
      <w:pPr>
        <w:tabs>
          <w:tab w:val="left" w:pos="4500"/>
        </w:tabs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8C2D5F">
        <w:rPr>
          <w:rFonts w:ascii="Arial" w:hAnsi="Arial" w:cs="Arial"/>
          <w:b/>
          <w:i/>
          <w:sz w:val="24"/>
          <w:szCs w:val="24"/>
          <w:lang w:val="pl-PL"/>
        </w:rPr>
        <w:t>ODLUKU O IZMJENAMA I DOPUNAMA</w:t>
      </w:r>
    </w:p>
    <w:p w:rsidR="008C2D5F" w:rsidRPr="008C2D5F" w:rsidRDefault="008C2D5F" w:rsidP="008C2D5F">
      <w:pPr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8C2D5F">
        <w:rPr>
          <w:rFonts w:ascii="Arial" w:hAnsi="Arial" w:cs="Arial"/>
          <w:b/>
          <w:i/>
          <w:sz w:val="24"/>
          <w:szCs w:val="24"/>
          <w:lang w:val="pl-PL"/>
        </w:rPr>
        <w:t>ODLUKE O</w:t>
      </w:r>
    </w:p>
    <w:p w:rsidR="008C2D5F" w:rsidRPr="008C2D5F" w:rsidRDefault="008C2D5F" w:rsidP="008C2D5F">
      <w:pPr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8C2D5F">
        <w:rPr>
          <w:rFonts w:ascii="Arial" w:hAnsi="Arial" w:cs="Arial"/>
          <w:b/>
          <w:i/>
          <w:sz w:val="24"/>
          <w:szCs w:val="24"/>
          <w:lang w:val="pl-PL"/>
        </w:rPr>
        <w:t>UTVRĐIVANJU  STATUSA -  KATEGORIJE KORISNIKA</w:t>
      </w:r>
    </w:p>
    <w:p w:rsidR="008C2D5F" w:rsidRPr="008C2D5F" w:rsidRDefault="008C2D5F" w:rsidP="008C2D5F">
      <w:pPr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8C2D5F">
        <w:rPr>
          <w:rFonts w:ascii="Arial" w:hAnsi="Arial" w:cs="Arial"/>
          <w:b/>
          <w:i/>
          <w:sz w:val="24"/>
          <w:szCs w:val="24"/>
          <w:lang w:val="pl-PL"/>
        </w:rPr>
        <w:t>I</w:t>
      </w:r>
    </w:p>
    <w:p w:rsidR="008C2D5F" w:rsidRPr="008C2D5F" w:rsidRDefault="008C2D5F" w:rsidP="008C2D5F">
      <w:pPr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8C2D5F">
        <w:rPr>
          <w:rFonts w:ascii="Arial" w:hAnsi="Arial" w:cs="Arial"/>
          <w:b/>
          <w:i/>
          <w:sz w:val="24"/>
          <w:szCs w:val="24"/>
          <w:lang w:val="pl-PL"/>
        </w:rPr>
        <w:t>STANDARDIMA I MJERILIMA ZA UTVRĐIVANJE</w:t>
      </w:r>
    </w:p>
    <w:p w:rsidR="008C2D5F" w:rsidRPr="008C2D5F" w:rsidRDefault="008C2D5F" w:rsidP="008C2D5F">
      <w:pPr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8C2D5F">
        <w:rPr>
          <w:rFonts w:ascii="Arial" w:hAnsi="Arial" w:cs="Arial"/>
          <w:b/>
          <w:i/>
          <w:sz w:val="24"/>
          <w:szCs w:val="24"/>
          <w:lang w:val="pl-PL"/>
        </w:rPr>
        <w:t>OSNOVNOG , ODNOSNO DOPUNSKOG PAKETA USLUGA</w:t>
      </w:r>
    </w:p>
    <w:p w:rsidR="008C2D5F" w:rsidRPr="008C2D5F" w:rsidRDefault="008C2D5F" w:rsidP="000D1BA9">
      <w:pPr>
        <w:pStyle w:val="BodyText"/>
        <w:jc w:val="left"/>
        <w:rPr>
          <w:rFonts w:eastAsia="Batang" w:cs="Arial"/>
          <w:b/>
          <w:i/>
          <w:szCs w:val="24"/>
        </w:rPr>
      </w:pPr>
      <w:r w:rsidRPr="008C2D5F">
        <w:rPr>
          <w:rFonts w:cs="Arial"/>
          <w:b/>
          <w:i/>
          <w:szCs w:val="24"/>
          <w:lang w:val="pl-PL"/>
        </w:rPr>
        <w:t xml:space="preserve">KOJE  KORISNICIMA SHODNO KATEGORIJI PRUŽA JU „ DOM ZA STARA LICA ZENICA „ZENICA( Osdluka </w:t>
      </w:r>
      <w:r w:rsidRPr="008C2D5F">
        <w:rPr>
          <w:rFonts w:eastAsia="Batang" w:cs="Arial"/>
          <w:b/>
          <w:i/>
          <w:szCs w:val="24"/>
        </w:rPr>
        <w:t>broj :01/02.35-608 / 11 od 23. novembra 2011. g.)</w:t>
      </w:r>
    </w:p>
    <w:p w:rsidR="008C2D5F" w:rsidRPr="008C2D5F" w:rsidRDefault="008C2D5F" w:rsidP="000D1BA9">
      <w:pPr>
        <w:rPr>
          <w:rFonts w:ascii="Arial" w:hAnsi="Arial" w:cs="Arial"/>
          <w:b/>
          <w:i/>
          <w:sz w:val="24"/>
          <w:szCs w:val="24"/>
          <w:lang w:val="pl-PL"/>
        </w:rPr>
      </w:pPr>
    </w:p>
    <w:p w:rsidR="008C2D5F" w:rsidRPr="008C2D5F" w:rsidRDefault="008C2D5F" w:rsidP="008C2D5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2D5F" w:rsidRPr="0029398C" w:rsidRDefault="008C2D5F" w:rsidP="008C2D5F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29398C">
        <w:rPr>
          <w:rFonts w:ascii="Arial" w:hAnsi="Arial" w:cs="Arial"/>
          <w:i/>
          <w:sz w:val="24"/>
          <w:szCs w:val="24"/>
          <w:lang w:val="pl-PL"/>
        </w:rPr>
        <w:t>Član 1.</w:t>
      </w:r>
    </w:p>
    <w:p w:rsidR="008C2D5F" w:rsidRPr="00616418" w:rsidRDefault="008C2D5F" w:rsidP="00616418">
      <w:pPr>
        <w:rPr>
          <w:rFonts w:ascii="Arial" w:hAnsi="Arial" w:cs="Arial"/>
          <w:i/>
          <w:sz w:val="24"/>
          <w:szCs w:val="24"/>
          <w:lang w:val="pl-PL"/>
        </w:rPr>
      </w:pPr>
      <w:r w:rsidRPr="0029398C">
        <w:rPr>
          <w:rFonts w:ascii="Arial" w:hAnsi="Arial" w:cs="Arial"/>
          <w:i/>
          <w:sz w:val="24"/>
          <w:szCs w:val="24"/>
          <w:lang w:val="pl-PL"/>
        </w:rPr>
        <w:t xml:space="preserve">     Ovom odlukom  , a shodno Pravilima i drugim  važećim aktima Ustanove,     utvrđivanje   se izmjene i dopune Odluke o</w:t>
      </w:r>
      <w:r w:rsidR="00616418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29398C">
        <w:rPr>
          <w:rFonts w:ascii="Arial" w:hAnsi="Arial" w:cs="Arial"/>
          <w:i/>
          <w:sz w:val="24"/>
          <w:szCs w:val="24"/>
          <w:lang w:val="pl-PL"/>
        </w:rPr>
        <w:t>utvrđivanju  statusa -  kategorije korisnika i standardima i mjerilima za utvrđivanjeosnovnog , odnosno dopunskog paketa usluga</w:t>
      </w:r>
      <w:r w:rsidRPr="0029398C">
        <w:rPr>
          <w:rFonts w:cs="Arial"/>
          <w:i/>
          <w:szCs w:val="24"/>
          <w:lang w:val="pl-PL"/>
        </w:rPr>
        <w:t xml:space="preserve">koje  </w:t>
      </w:r>
      <w:r w:rsidRPr="00616418">
        <w:rPr>
          <w:rFonts w:ascii="Arial" w:hAnsi="Arial" w:cs="Arial"/>
          <w:i/>
          <w:sz w:val="24"/>
          <w:szCs w:val="24"/>
          <w:lang w:val="pl-PL"/>
        </w:rPr>
        <w:t>korisnicima shodno kategoriji pruža ju „ Dom za stara lica zenica „Zenica</w:t>
      </w:r>
    </w:p>
    <w:p w:rsidR="008C2D5F" w:rsidRPr="00616418" w:rsidRDefault="00616418" w:rsidP="008C2D5F">
      <w:pPr>
        <w:pStyle w:val="BodyText"/>
        <w:jc w:val="left"/>
        <w:rPr>
          <w:rFonts w:eastAsia="Batang" w:cs="Arial"/>
          <w:i/>
          <w:szCs w:val="24"/>
        </w:rPr>
      </w:pPr>
      <w:r w:rsidRPr="00616418">
        <w:rPr>
          <w:rFonts w:cs="Arial"/>
          <w:i/>
          <w:szCs w:val="24"/>
          <w:lang w:val="pl-PL"/>
        </w:rPr>
        <w:t>( O</w:t>
      </w:r>
      <w:r w:rsidR="008C2D5F" w:rsidRPr="00616418">
        <w:rPr>
          <w:rFonts w:cs="Arial"/>
          <w:i/>
          <w:szCs w:val="24"/>
          <w:lang w:val="pl-PL"/>
        </w:rPr>
        <w:t xml:space="preserve">dluka </w:t>
      </w:r>
      <w:r w:rsidR="008C2D5F" w:rsidRPr="00616418">
        <w:rPr>
          <w:rFonts w:eastAsia="Batang" w:cs="Arial"/>
          <w:i/>
          <w:szCs w:val="24"/>
        </w:rPr>
        <w:t>broj :01/02.35-608 / 11 od 23. novembra 2011. g.)</w:t>
      </w:r>
    </w:p>
    <w:p w:rsidR="00245FE8" w:rsidRPr="00616418" w:rsidRDefault="00245FE8" w:rsidP="00245FE8">
      <w:pPr>
        <w:jc w:val="center"/>
        <w:rPr>
          <w:rFonts w:ascii="Arial" w:hAnsi="Arial" w:cs="Arial"/>
          <w:i/>
          <w:sz w:val="24"/>
          <w:szCs w:val="24"/>
          <w:lang w:val="pl-PL"/>
        </w:rPr>
      </w:pPr>
    </w:p>
    <w:p w:rsidR="00245FE8" w:rsidRDefault="00245FE8" w:rsidP="00245FE8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Član 2</w:t>
      </w:r>
      <w:r w:rsidRPr="008C2D5F">
        <w:rPr>
          <w:rFonts w:ascii="Arial" w:hAnsi="Arial" w:cs="Arial"/>
          <w:i/>
          <w:sz w:val="24"/>
          <w:szCs w:val="24"/>
          <w:lang w:val="pl-PL"/>
        </w:rPr>
        <w:t>.</w:t>
      </w:r>
    </w:p>
    <w:p w:rsidR="00245FE8" w:rsidRPr="00245FE8" w:rsidRDefault="00245FE8" w:rsidP="00245FE8">
      <w:pPr>
        <w:rPr>
          <w:rFonts w:ascii="Arial" w:hAnsi="Arial" w:cs="Arial"/>
          <w:i/>
          <w:sz w:val="24"/>
          <w:szCs w:val="24"/>
          <w:lang w:val="pl-PL"/>
        </w:rPr>
      </w:pPr>
      <w:r w:rsidRPr="00245FE8">
        <w:rPr>
          <w:rFonts w:ascii="Arial" w:hAnsi="Arial" w:cs="Arial"/>
          <w:i/>
          <w:sz w:val="24"/>
          <w:szCs w:val="24"/>
          <w:lang w:val="pl-PL"/>
        </w:rPr>
        <w:t>Stav 1 člana 2 Odluke mijenja se i glasi:</w:t>
      </w:r>
    </w:p>
    <w:p w:rsidR="00245FE8" w:rsidRPr="00245FE8" w:rsidRDefault="00245FE8" w:rsidP="00245FE8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245FE8">
        <w:rPr>
          <w:rFonts w:ascii="Arial" w:hAnsi="Arial" w:cs="Arial"/>
          <w:i/>
          <w:sz w:val="24"/>
          <w:szCs w:val="24"/>
          <w:lang w:val="pl-PL"/>
        </w:rPr>
        <w:t>Shodno Pravilima i drugim  važećim aktima Ustanove Ustanova stacionarno zbrinjava sljedeće   kategorije korisnika</w:t>
      </w:r>
      <w:r w:rsidRPr="00245FE8">
        <w:rPr>
          <w:rFonts w:ascii="Arial" w:hAnsi="Arial" w:cs="Arial"/>
          <w:b/>
          <w:i/>
          <w:sz w:val="24"/>
          <w:szCs w:val="24"/>
          <w:lang w:val="pl-PL"/>
        </w:rPr>
        <w:t xml:space="preserve"> :</w:t>
      </w:r>
    </w:p>
    <w:p w:rsidR="00245FE8" w:rsidRPr="00245FE8" w:rsidRDefault="00245FE8" w:rsidP="00245FE8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245FE8">
        <w:rPr>
          <w:rFonts w:ascii="Arial" w:hAnsi="Arial" w:cs="Arial"/>
          <w:b/>
          <w:i/>
          <w:sz w:val="24"/>
          <w:szCs w:val="24"/>
          <w:lang w:val="pl-PL"/>
        </w:rPr>
        <w:t xml:space="preserve">1.  pokretan   </w:t>
      </w:r>
    </w:p>
    <w:p w:rsidR="00245FE8" w:rsidRPr="00245FE8" w:rsidRDefault="00245FE8" w:rsidP="00245FE8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245FE8">
        <w:rPr>
          <w:rFonts w:ascii="Arial" w:hAnsi="Arial" w:cs="Arial"/>
          <w:b/>
          <w:i/>
          <w:sz w:val="24"/>
          <w:szCs w:val="24"/>
          <w:lang w:val="pl-PL"/>
        </w:rPr>
        <w:t xml:space="preserve">2. polupokretan </w:t>
      </w:r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</w:p>
    <w:p w:rsidR="00245FE8" w:rsidRDefault="00245FE8" w:rsidP="00245FE8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245FE8">
        <w:rPr>
          <w:rFonts w:ascii="Arial" w:hAnsi="Arial" w:cs="Arial"/>
          <w:b/>
          <w:i/>
          <w:sz w:val="24"/>
          <w:szCs w:val="24"/>
          <w:lang w:val="pl-PL"/>
        </w:rPr>
        <w:t>3. lice sa potrebom za pojačanom pažnjom – nadzorom</w:t>
      </w:r>
      <w:r>
        <w:rPr>
          <w:rFonts w:ascii="Arial" w:hAnsi="Arial" w:cs="Arial"/>
          <w:b/>
          <w:i/>
          <w:sz w:val="24"/>
          <w:szCs w:val="24"/>
          <w:lang w:val="pl-PL"/>
        </w:rPr>
        <w:t xml:space="preserve"> i</w:t>
      </w:r>
    </w:p>
    <w:p w:rsidR="00245FE8" w:rsidRPr="00245FE8" w:rsidRDefault="00245FE8" w:rsidP="00245FE8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  <w:lang w:val="pl-PL"/>
        </w:rPr>
        <w:t>4. nepokretano lice</w:t>
      </w:r>
      <w:r w:rsidRPr="00245FE8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</w:p>
    <w:p w:rsidR="008C2D5F" w:rsidRPr="00860807" w:rsidRDefault="008C2D5F" w:rsidP="008C2D5F">
      <w:pPr>
        <w:jc w:val="center"/>
        <w:rPr>
          <w:b/>
          <w:i/>
          <w:sz w:val="24"/>
          <w:szCs w:val="24"/>
          <w:lang w:val="pl-PL"/>
        </w:rPr>
      </w:pPr>
    </w:p>
    <w:p w:rsidR="00245FE8" w:rsidRDefault="00245FE8" w:rsidP="00245FE8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Član 3</w:t>
      </w:r>
      <w:r w:rsidRPr="008C2D5F">
        <w:rPr>
          <w:rFonts w:ascii="Arial" w:hAnsi="Arial" w:cs="Arial"/>
          <w:i/>
          <w:sz w:val="24"/>
          <w:szCs w:val="24"/>
          <w:lang w:val="pl-PL"/>
        </w:rPr>
        <w:t>.</w:t>
      </w:r>
    </w:p>
    <w:p w:rsidR="00085851" w:rsidRDefault="00085851" w:rsidP="00245FE8">
      <w:pPr>
        <w:rPr>
          <w:b/>
          <w:i/>
          <w:sz w:val="24"/>
          <w:szCs w:val="24"/>
          <w:lang w:val="pl-PL"/>
        </w:rPr>
      </w:pPr>
    </w:p>
    <w:p w:rsidR="00245FE8" w:rsidRPr="00085851" w:rsidRDefault="00E41A7E" w:rsidP="00245FE8">
      <w:pPr>
        <w:rPr>
          <w:rFonts w:ascii="Arial" w:hAnsi="Arial" w:cs="Arial"/>
          <w:b/>
          <w:i/>
          <w:sz w:val="24"/>
          <w:szCs w:val="24"/>
          <w:lang w:val="pl-PL"/>
        </w:rPr>
      </w:pPr>
      <w:r w:rsidRPr="00085851">
        <w:rPr>
          <w:rFonts w:ascii="Arial" w:hAnsi="Arial" w:cs="Arial"/>
          <w:b/>
          <w:i/>
          <w:sz w:val="24"/>
          <w:szCs w:val="24"/>
          <w:lang w:val="pl-PL"/>
        </w:rPr>
        <w:t xml:space="preserve">U članu 3.  Iza stava 2. </w:t>
      </w:r>
      <w:r w:rsidR="00085851" w:rsidRPr="00085851">
        <w:rPr>
          <w:rFonts w:ascii="Arial" w:hAnsi="Arial" w:cs="Arial"/>
          <w:b/>
          <w:i/>
          <w:sz w:val="24"/>
          <w:szCs w:val="24"/>
          <w:lang w:val="pl-PL"/>
        </w:rPr>
        <w:t>d</w:t>
      </w:r>
      <w:r w:rsidRPr="00085851">
        <w:rPr>
          <w:rFonts w:ascii="Arial" w:hAnsi="Arial" w:cs="Arial"/>
          <w:b/>
          <w:i/>
          <w:sz w:val="24"/>
          <w:szCs w:val="24"/>
          <w:lang w:val="pl-PL"/>
        </w:rPr>
        <w:t xml:space="preserve">odaje se novi stav koji glasi: „lice sa potrebom za posebnom  pažnjom brigom </w:t>
      </w:r>
      <w:r w:rsidRPr="00085851">
        <w:rPr>
          <w:rFonts w:ascii="Arial" w:hAnsi="Arial" w:cs="Arial"/>
          <w:i/>
          <w:sz w:val="24"/>
          <w:szCs w:val="24"/>
          <w:lang w:val="pl-PL"/>
        </w:rPr>
        <w:t xml:space="preserve">– u pravilu podrazumijeva     lice    sa naglašenim    zdravstvenim poteškoćama  posebno na mentalnom planu  uključujući  naročito  lica sa izraženom demencijom  i  drugim poteškoćama koje prate demenciju </w:t>
      </w:r>
      <w:r w:rsidR="00085851" w:rsidRPr="00085851">
        <w:rPr>
          <w:rFonts w:ascii="Arial" w:hAnsi="Arial" w:cs="Arial"/>
          <w:i/>
          <w:sz w:val="24"/>
          <w:szCs w:val="24"/>
          <w:lang w:val="pl-PL"/>
        </w:rPr>
        <w:t>( nesnalaženje i dezorjentacija u vremenu i prostoru ) što zahtijeva permanentan nadzor i posebnu pažnju .</w:t>
      </w:r>
      <w:r w:rsidRPr="00085851">
        <w:rPr>
          <w:rFonts w:ascii="Arial" w:hAnsi="Arial" w:cs="Arial"/>
          <w:i/>
          <w:sz w:val="24"/>
          <w:szCs w:val="24"/>
          <w:lang w:val="pl-PL"/>
        </w:rPr>
        <w:t xml:space="preserve">  </w:t>
      </w:r>
    </w:p>
    <w:p w:rsidR="00245FE8" w:rsidRPr="00085851" w:rsidRDefault="00085851" w:rsidP="00245FE8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085851">
        <w:rPr>
          <w:rFonts w:ascii="Arial" w:hAnsi="Arial" w:cs="Arial"/>
          <w:i/>
          <w:sz w:val="24"/>
          <w:szCs w:val="24"/>
          <w:lang w:val="pl-PL"/>
        </w:rPr>
        <w:t xml:space="preserve">Stav  3. </w:t>
      </w:r>
      <w:r w:rsidR="001D334C">
        <w:rPr>
          <w:rFonts w:ascii="Arial" w:hAnsi="Arial" w:cs="Arial"/>
          <w:i/>
          <w:sz w:val="24"/>
          <w:szCs w:val="24"/>
          <w:lang w:val="pl-PL"/>
        </w:rPr>
        <w:t>Ovog člana postaje stav 4 koji g</w:t>
      </w:r>
      <w:r w:rsidRPr="00085851">
        <w:rPr>
          <w:rFonts w:ascii="Arial" w:hAnsi="Arial" w:cs="Arial"/>
          <w:i/>
          <w:sz w:val="24"/>
          <w:szCs w:val="24"/>
          <w:lang w:val="pl-PL"/>
        </w:rPr>
        <w:t>lasi:</w:t>
      </w:r>
    </w:p>
    <w:p w:rsidR="00085851" w:rsidRPr="00085851" w:rsidRDefault="00085851" w:rsidP="00085851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</w:p>
    <w:p w:rsidR="00085851" w:rsidRDefault="00085851" w:rsidP="00085851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  <w:lang w:val="pl-PL"/>
        </w:rPr>
        <w:t>„</w:t>
      </w:r>
      <w:r w:rsidR="00245FE8" w:rsidRPr="00085851">
        <w:rPr>
          <w:rFonts w:ascii="Arial" w:hAnsi="Arial" w:cs="Arial"/>
          <w:b/>
          <w:i/>
          <w:sz w:val="24"/>
          <w:szCs w:val="24"/>
          <w:lang w:val="pl-PL"/>
        </w:rPr>
        <w:t xml:space="preserve">Status nepokretan – </w:t>
      </w:r>
      <w:r w:rsidR="00245FE8" w:rsidRPr="00085851">
        <w:rPr>
          <w:rFonts w:ascii="Arial" w:hAnsi="Arial" w:cs="Arial"/>
          <w:i/>
          <w:sz w:val="24"/>
          <w:szCs w:val="24"/>
          <w:lang w:val="pl-PL"/>
        </w:rPr>
        <w:t xml:space="preserve"> u pravilu podrazumijeva   nepokretno  lice  i / ili lice  sa naglašenim    zdravstvenim poteškoćama i umanjenim psiho- fizičkim sposobnostima   </w:t>
      </w:r>
      <w:r w:rsidR="00245FE8" w:rsidRPr="00085851">
        <w:rPr>
          <w:rFonts w:ascii="Arial" w:hAnsi="Arial" w:cs="Arial"/>
          <w:i/>
          <w:sz w:val="24"/>
          <w:szCs w:val="24"/>
          <w:lang w:val="pl-PL"/>
        </w:rPr>
        <w:lastRenderedPageBreak/>
        <w:t>uključujući kako fizičko-fiziološke poteškoće  ( nepokretnost  , djelomičnu ili potpunu oduzetost    nedostatak jednog ili više eksremiteta  , gluha i slijepa lica ,lica sa teškoćama i nemogućnostima kontrole fizičko – fizioloških funkcija ( retencija , nekontrolisano uriniranje i defekacija i sl) ,tako  i  naglašenu  demenciju</w:t>
      </w:r>
      <w:r>
        <w:rPr>
          <w:rFonts w:ascii="Arial" w:hAnsi="Arial" w:cs="Arial"/>
          <w:i/>
          <w:sz w:val="24"/>
          <w:szCs w:val="24"/>
          <w:lang w:val="pl-PL"/>
        </w:rPr>
        <w:t>”</w:t>
      </w:r>
    </w:p>
    <w:p w:rsidR="00245FE8" w:rsidRPr="00085851" w:rsidRDefault="00245FE8" w:rsidP="00085851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085851">
        <w:rPr>
          <w:rFonts w:ascii="Arial" w:hAnsi="Arial" w:cs="Arial"/>
          <w:i/>
          <w:sz w:val="24"/>
          <w:szCs w:val="24"/>
          <w:lang w:val="pl-PL"/>
        </w:rPr>
        <w:t xml:space="preserve">  </w:t>
      </w:r>
    </w:p>
    <w:p w:rsidR="00245FE8" w:rsidRDefault="00245FE8" w:rsidP="00245FE8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Član 4</w:t>
      </w:r>
    </w:p>
    <w:p w:rsidR="00085851" w:rsidRPr="0029398C" w:rsidRDefault="00085851" w:rsidP="00085851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29398C">
        <w:rPr>
          <w:rFonts w:ascii="Arial" w:hAnsi="Arial" w:cs="Arial"/>
          <w:i/>
          <w:sz w:val="24"/>
          <w:szCs w:val="24"/>
          <w:lang w:val="pl-PL"/>
        </w:rPr>
        <w:t xml:space="preserve">Iz člana 6 Odluke dodaje se novi član </w:t>
      </w:r>
      <w:r w:rsidR="0029398C">
        <w:rPr>
          <w:rFonts w:ascii="Arial" w:hAnsi="Arial" w:cs="Arial"/>
          <w:i/>
          <w:sz w:val="24"/>
          <w:szCs w:val="24"/>
          <w:lang w:val="pl-PL"/>
        </w:rPr>
        <w:t xml:space="preserve"> 6a </w:t>
      </w:r>
      <w:r w:rsidRPr="0029398C">
        <w:rPr>
          <w:rFonts w:ascii="Arial" w:hAnsi="Arial" w:cs="Arial"/>
          <w:i/>
          <w:sz w:val="24"/>
          <w:szCs w:val="24"/>
          <w:lang w:val="pl-PL"/>
        </w:rPr>
        <w:t>koji glasi :</w:t>
      </w:r>
    </w:p>
    <w:p w:rsidR="00085851" w:rsidRPr="0029398C" w:rsidRDefault="0029398C" w:rsidP="00085851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pl-PL"/>
        </w:rPr>
        <w:t>„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085851" w:rsidRPr="0029398C">
        <w:rPr>
          <w:rFonts w:ascii="Arial" w:hAnsi="Arial" w:cs="Arial"/>
          <w:b/>
          <w:i/>
          <w:sz w:val="24"/>
          <w:szCs w:val="24"/>
          <w:lang w:val="pl-PL"/>
        </w:rPr>
        <w:t>OSNOVNI</w:t>
      </w:r>
      <w:r w:rsidR="00085851" w:rsidRPr="0029398C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b/>
          <w:i/>
          <w:sz w:val="24"/>
          <w:szCs w:val="24"/>
          <w:lang w:val="pl-PL"/>
        </w:rPr>
        <w:t>PAKET</w:t>
      </w:r>
      <w:r w:rsidR="00085851" w:rsidRPr="0029398C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b/>
          <w:i/>
          <w:sz w:val="24"/>
          <w:szCs w:val="24"/>
          <w:lang w:val="pl-PL"/>
        </w:rPr>
        <w:t>USLUGA</w:t>
      </w:r>
      <w:r w:rsidR="00085851" w:rsidRPr="0029398C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b/>
          <w:i/>
          <w:sz w:val="24"/>
          <w:szCs w:val="24"/>
          <w:lang w:val="pl-PL"/>
        </w:rPr>
        <w:t>ZA</w:t>
      </w:r>
      <w:r w:rsidR="00085851" w:rsidRPr="0029398C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b/>
          <w:i/>
          <w:sz w:val="24"/>
          <w:szCs w:val="24"/>
          <w:lang w:val="pl-PL"/>
        </w:rPr>
        <w:t>KORISNIKA</w:t>
      </w:r>
      <w:r w:rsidR="00085851" w:rsidRPr="0029398C">
        <w:rPr>
          <w:rFonts w:ascii="Arial" w:hAnsi="Arial" w:cs="Arial"/>
          <w:b/>
          <w:i/>
          <w:sz w:val="24"/>
          <w:szCs w:val="24"/>
          <w:lang w:val="hr-HR"/>
        </w:rPr>
        <w:t xml:space="preserve">  </w:t>
      </w:r>
      <w:r w:rsidRPr="0029398C">
        <w:rPr>
          <w:rFonts w:ascii="Arial" w:hAnsi="Arial" w:cs="Arial"/>
          <w:b/>
          <w:i/>
          <w:sz w:val="24"/>
          <w:szCs w:val="24"/>
          <w:lang w:val="pl-PL"/>
        </w:rPr>
        <w:t>U</w:t>
      </w:r>
      <w:r w:rsidRPr="0029398C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Pr="0029398C">
        <w:rPr>
          <w:rFonts w:ascii="Arial" w:hAnsi="Arial" w:cs="Arial"/>
          <w:b/>
          <w:i/>
          <w:sz w:val="24"/>
          <w:szCs w:val="24"/>
          <w:lang w:val="pl-PL"/>
        </w:rPr>
        <w:t>STATUSU</w:t>
      </w:r>
      <w:r w:rsidRPr="0029398C">
        <w:rPr>
          <w:rFonts w:ascii="Arial" w:hAnsi="Arial" w:cs="Arial"/>
          <w:b/>
          <w:i/>
          <w:sz w:val="24"/>
          <w:szCs w:val="24"/>
          <w:lang w:val="hr-HR"/>
        </w:rPr>
        <w:t xml:space="preserve">  LICE SA POTREBOM ZA POJAČANOM PAŽNJOM – NADZOROM</w:t>
      </w:r>
      <w:r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Pr="0029398C">
        <w:rPr>
          <w:rFonts w:ascii="Arial" w:hAnsi="Arial" w:cs="Arial"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>č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ine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sve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usluge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iz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č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lana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5. i 6. 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ove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odluke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uz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dodatak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,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odnosno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korekciju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sljede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>ć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ih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85851" w:rsidRPr="0029398C">
        <w:rPr>
          <w:rFonts w:ascii="Arial" w:hAnsi="Arial" w:cs="Arial"/>
          <w:i/>
          <w:sz w:val="24"/>
          <w:szCs w:val="24"/>
          <w:lang w:val="pl-PL"/>
        </w:rPr>
        <w:t>usluga</w:t>
      </w:r>
      <w:r w:rsidR="00085851" w:rsidRPr="0029398C">
        <w:rPr>
          <w:rFonts w:ascii="Arial" w:hAnsi="Arial" w:cs="Arial"/>
          <w:i/>
          <w:sz w:val="24"/>
          <w:szCs w:val="24"/>
          <w:lang w:val="hr-HR"/>
        </w:rPr>
        <w:t>:</w:t>
      </w:r>
    </w:p>
    <w:p w:rsidR="0029398C" w:rsidRPr="0029398C" w:rsidRDefault="0029398C" w:rsidP="00085851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29398C">
        <w:rPr>
          <w:rFonts w:ascii="Arial" w:hAnsi="Arial" w:cs="Arial"/>
          <w:i/>
          <w:sz w:val="24"/>
          <w:szCs w:val="24"/>
          <w:lang w:val="hr-HR"/>
        </w:rPr>
        <w:t xml:space="preserve">Uključuje poseban   neposredan nadzor -  praćenje ove osobe u obavljanju svih radnji , izvođenje u šetnju , trpezariju   , dnevni boravak i vani u pratnji druge osobe </w:t>
      </w:r>
    </w:p>
    <w:p w:rsidR="00085851" w:rsidRPr="0029398C" w:rsidRDefault="00085851" w:rsidP="00085851">
      <w:pPr>
        <w:rPr>
          <w:rFonts w:ascii="Arial" w:hAnsi="Arial" w:cs="Arial"/>
          <w:i/>
          <w:sz w:val="24"/>
          <w:szCs w:val="24"/>
          <w:lang w:val="pl-PL"/>
        </w:rPr>
      </w:pPr>
    </w:p>
    <w:p w:rsidR="000D1BA9" w:rsidRDefault="00245FE8" w:rsidP="000D1BA9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29398C">
        <w:rPr>
          <w:rFonts w:ascii="Arial" w:hAnsi="Arial" w:cs="Arial"/>
          <w:i/>
          <w:sz w:val="24"/>
          <w:szCs w:val="24"/>
          <w:lang w:val="pl-PL"/>
        </w:rPr>
        <w:t>Član 5.</w:t>
      </w:r>
    </w:p>
    <w:p w:rsidR="001D334C" w:rsidRDefault="000D1BA9" w:rsidP="000D1BA9">
      <w:pPr>
        <w:pStyle w:val="BodyText"/>
        <w:jc w:val="left"/>
        <w:rPr>
          <w:rFonts w:eastAsia="Batang" w:cs="Arial"/>
          <w:i/>
          <w:szCs w:val="24"/>
        </w:rPr>
      </w:pPr>
      <w:r w:rsidRPr="000D1BA9">
        <w:rPr>
          <w:rFonts w:cs="Arial"/>
          <w:i/>
        </w:rPr>
        <w:t xml:space="preserve">Ova odluka  sastavni je dio </w:t>
      </w:r>
      <w:r w:rsidRPr="000D1BA9">
        <w:rPr>
          <w:rFonts w:cs="Arial"/>
          <w:i/>
          <w:szCs w:val="24"/>
          <w:lang w:val="pl-PL"/>
        </w:rPr>
        <w:t xml:space="preserve">Osdluka </w:t>
      </w:r>
      <w:r w:rsidRPr="000D1BA9">
        <w:rPr>
          <w:rFonts w:eastAsia="Batang" w:cs="Arial"/>
          <w:i/>
          <w:szCs w:val="24"/>
        </w:rPr>
        <w:t xml:space="preserve">broj :01/02.35-608 / 11 od 23. novembra 2011. g </w:t>
      </w:r>
    </w:p>
    <w:p w:rsidR="000D1BA9" w:rsidRPr="000D1BA9" w:rsidRDefault="000D1BA9" w:rsidP="000D1BA9">
      <w:pPr>
        <w:pStyle w:val="BodyText"/>
        <w:jc w:val="left"/>
        <w:rPr>
          <w:rFonts w:eastAsia="Batang" w:cs="Arial"/>
          <w:i/>
          <w:szCs w:val="24"/>
        </w:rPr>
      </w:pPr>
      <w:r w:rsidRPr="000D1BA9">
        <w:rPr>
          <w:rFonts w:eastAsia="Batang" w:cs="Arial"/>
          <w:i/>
          <w:szCs w:val="24"/>
        </w:rPr>
        <w:t>s kojom čini jedinstven akt koji će se kao takav primjenjivati počev od 01. 01. 2015.g.</w:t>
      </w:r>
    </w:p>
    <w:p w:rsidR="000D1BA9" w:rsidRPr="008C2D5F" w:rsidRDefault="000D1BA9" w:rsidP="000D1BA9">
      <w:pPr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</w:p>
    <w:p w:rsidR="000D1BA9" w:rsidRPr="000D1BA9" w:rsidRDefault="000D1BA9" w:rsidP="000D1BA9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0D1BA9">
        <w:rPr>
          <w:rFonts w:ascii="Arial" w:hAnsi="Arial" w:cs="Arial"/>
          <w:i/>
          <w:sz w:val="24"/>
          <w:szCs w:val="24"/>
          <w:lang w:val="pl-PL"/>
        </w:rPr>
        <w:t>Član 6.</w:t>
      </w:r>
    </w:p>
    <w:p w:rsidR="000D1BA9" w:rsidRPr="000D1BA9" w:rsidRDefault="000D1BA9" w:rsidP="000D1B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D1BA9">
        <w:rPr>
          <w:rFonts w:ascii="Arial" w:hAnsi="Arial" w:cs="Arial"/>
          <w:i/>
          <w:sz w:val="24"/>
          <w:szCs w:val="24"/>
          <w:lang w:val="pl-PL"/>
        </w:rPr>
        <w:t xml:space="preserve">Shodno ovoj odluci bit će izvršene odgovarajuće iznjene i dopune </w:t>
      </w:r>
    </w:p>
    <w:p w:rsidR="000D1BA9" w:rsidRPr="00962610" w:rsidRDefault="000D1BA9" w:rsidP="000D1BA9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962610">
        <w:rPr>
          <w:rFonts w:ascii="Arial" w:hAnsi="Arial" w:cs="Arial"/>
          <w:i/>
          <w:sz w:val="24"/>
          <w:szCs w:val="24"/>
          <w:lang w:val="pl-PL"/>
        </w:rPr>
        <w:t>ODLUKEo visini  naknade - cijene usluga smještaja -  zbrinjavanja korisnika u</w:t>
      </w:r>
    </w:p>
    <w:p w:rsidR="000D1BA9" w:rsidRPr="00962610" w:rsidRDefault="000D1BA9" w:rsidP="000D1BA9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962610">
        <w:rPr>
          <w:rFonts w:ascii="Arial" w:hAnsi="Arial" w:cs="Arial"/>
          <w:i/>
          <w:sz w:val="24"/>
          <w:szCs w:val="24"/>
          <w:lang w:val="pl-PL"/>
        </w:rPr>
        <w:t>JU Dom za stara lica Zenica” Zenica  (Odluka b r: 01-02-35- 675  /11 od   21. 12 2011 godine )</w:t>
      </w:r>
    </w:p>
    <w:p w:rsidR="000D1BA9" w:rsidRPr="00962610" w:rsidRDefault="000D1BA9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:rsidR="000D1BA9" w:rsidRPr="00962610" w:rsidRDefault="000D1BA9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Dostavljeno :                                                            </w:t>
      </w:r>
      <w:r w:rsidR="00962610">
        <w:rPr>
          <w:rFonts w:ascii="Arial" w:hAnsi="Arial" w:cs="Arial"/>
          <w:i/>
          <w:sz w:val="24"/>
          <w:szCs w:val="24"/>
          <w:lang w:val="hr-HR"/>
        </w:rPr>
        <w:t xml:space="preserve">      </w:t>
      </w: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DIREKTORICA </w:t>
      </w:r>
    </w:p>
    <w:p w:rsidR="000D1BA9" w:rsidRPr="00962610" w:rsidRDefault="00962610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                                                              </w:t>
      </w:r>
      <w:r>
        <w:rPr>
          <w:rFonts w:ascii="Arial" w:hAnsi="Arial" w:cs="Arial"/>
          <w:i/>
          <w:sz w:val="24"/>
          <w:szCs w:val="24"/>
          <w:lang w:val="hr-HR"/>
        </w:rPr>
        <w:t xml:space="preserve">                    </w:t>
      </w:r>
      <w:r w:rsidRPr="00962610">
        <w:rPr>
          <w:rFonts w:ascii="Arial" w:hAnsi="Arial" w:cs="Arial"/>
          <w:i/>
          <w:sz w:val="24"/>
          <w:szCs w:val="24"/>
          <w:lang w:val="hr-HR"/>
        </w:rPr>
        <w:t>------</w:t>
      </w:r>
      <w:r>
        <w:rPr>
          <w:rFonts w:ascii="Arial" w:hAnsi="Arial" w:cs="Arial"/>
          <w:i/>
          <w:sz w:val="24"/>
          <w:szCs w:val="24"/>
          <w:lang w:val="hr-HR"/>
        </w:rPr>
        <w:t>-----------------------------</w:t>
      </w:r>
    </w:p>
    <w:p w:rsidR="000D1BA9" w:rsidRPr="00962610" w:rsidRDefault="000D1BA9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:rsidR="001D334C" w:rsidRDefault="000D1BA9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1x Direktoru                                          </w:t>
      </w:r>
      <w:r w:rsidR="001D334C">
        <w:rPr>
          <w:rFonts w:ascii="Arial" w:hAnsi="Arial" w:cs="Arial"/>
          <w:i/>
          <w:sz w:val="24"/>
          <w:szCs w:val="24"/>
          <w:lang w:val="hr-HR"/>
        </w:rPr>
        <w:t xml:space="preserve">      </w:t>
      </w:r>
      <w:r w:rsidR="00962610" w:rsidRPr="00962610">
        <w:rPr>
          <w:rFonts w:ascii="Arial" w:hAnsi="Arial" w:cs="Arial"/>
          <w:i/>
          <w:sz w:val="24"/>
          <w:szCs w:val="24"/>
          <w:lang w:val="hr-HR"/>
        </w:rPr>
        <w:t>Mr. Nidžara Halilović - Čustović</w:t>
      </w: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  </w:t>
      </w:r>
      <w:r w:rsidR="00962610" w:rsidRPr="00962610">
        <w:rPr>
          <w:rFonts w:ascii="Arial" w:hAnsi="Arial" w:cs="Arial"/>
          <w:i/>
          <w:sz w:val="24"/>
          <w:szCs w:val="24"/>
          <w:lang w:val="hr-HR"/>
        </w:rPr>
        <w:t xml:space="preserve">      </w:t>
      </w:r>
    </w:p>
    <w:p w:rsidR="000D1BA9" w:rsidRPr="00962610" w:rsidRDefault="001D334C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1x</w:t>
      </w:r>
      <w:r w:rsidR="000D1BA9" w:rsidRPr="00962610">
        <w:rPr>
          <w:rFonts w:ascii="Arial" w:hAnsi="Arial" w:cs="Arial"/>
          <w:i/>
          <w:sz w:val="24"/>
          <w:szCs w:val="24"/>
          <w:lang w:val="hr-HR"/>
        </w:rPr>
        <w:t>Pomoćniku Direktora</w:t>
      </w:r>
    </w:p>
    <w:p w:rsidR="000D1BA9" w:rsidRPr="00962610" w:rsidRDefault="000D1BA9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1x Službi  socijalne zaštite                                                          </w:t>
      </w:r>
    </w:p>
    <w:p w:rsidR="000D1BA9" w:rsidRPr="00962610" w:rsidRDefault="000D1BA9" w:rsidP="000D1BA9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1x Službi zdravstvene zaštite </w:t>
      </w:r>
    </w:p>
    <w:p w:rsidR="000D1BA9" w:rsidRPr="00B56341" w:rsidRDefault="000D1BA9" w:rsidP="000D1BA9">
      <w:pPr>
        <w:jc w:val="both"/>
        <w:rPr>
          <w:sz w:val="24"/>
          <w:szCs w:val="24"/>
          <w:lang w:val="hr-HR"/>
        </w:rPr>
      </w:pPr>
      <w:r w:rsidRPr="00962610">
        <w:rPr>
          <w:rFonts w:ascii="Arial" w:hAnsi="Arial" w:cs="Arial"/>
          <w:i/>
          <w:sz w:val="24"/>
          <w:szCs w:val="24"/>
          <w:lang w:val="hr-HR"/>
        </w:rPr>
        <w:t xml:space="preserve">1x a / a Ustanove                                                                     </w:t>
      </w:r>
    </w:p>
    <w:p w:rsidR="001F2759" w:rsidRPr="000D1BA9" w:rsidRDefault="001F2759" w:rsidP="000D1BA9">
      <w:pPr>
        <w:rPr>
          <w:rFonts w:ascii="Arial" w:hAnsi="Arial" w:cs="Arial"/>
          <w:i/>
          <w:sz w:val="24"/>
          <w:szCs w:val="24"/>
          <w:lang w:val="pl-PL"/>
        </w:rPr>
      </w:pPr>
    </w:p>
    <w:sectPr w:rsidR="001F2759" w:rsidRPr="000D1BA9" w:rsidSect="001F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D5F"/>
    <w:rsid w:val="000320DE"/>
    <w:rsid w:val="00085851"/>
    <w:rsid w:val="000D1BA9"/>
    <w:rsid w:val="001D334C"/>
    <w:rsid w:val="001F2759"/>
    <w:rsid w:val="00245FE8"/>
    <w:rsid w:val="0029398C"/>
    <w:rsid w:val="005A5070"/>
    <w:rsid w:val="00616418"/>
    <w:rsid w:val="0077252A"/>
    <w:rsid w:val="0077397C"/>
    <w:rsid w:val="007B4CFC"/>
    <w:rsid w:val="00833FB8"/>
    <w:rsid w:val="008C2D5F"/>
    <w:rsid w:val="00962610"/>
    <w:rsid w:val="00A61F96"/>
    <w:rsid w:val="00B468B5"/>
    <w:rsid w:val="00CB2D8E"/>
    <w:rsid w:val="00D6423D"/>
    <w:rsid w:val="00DB3A3E"/>
    <w:rsid w:val="00E00E1D"/>
    <w:rsid w:val="00E41A7E"/>
    <w:rsid w:val="00EE7380"/>
    <w:rsid w:val="00E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2D5F"/>
    <w:pPr>
      <w:jc w:val="both"/>
    </w:pPr>
    <w:rPr>
      <w:rFonts w:ascii="Arial" w:hAnsi="Arial"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8C2D5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2016-05-09T07:34:00Z</dcterms:created>
  <dcterms:modified xsi:type="dcterms:W3CDTF">2016-05-09T07:34:00Z</dcterms:modified>
</cp:coreProperties>
</file>